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49" w:rsidRDefault="000453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1"/>
        <w:gridCol w:w="4891"/>
      </w:tblGrid>
      <w:tr w:rsidR="00045349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49" w:rsidRDefault="00C26DEC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школе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разред</w:t>
            </w:r>
            <w:proofErr w:type="spellEnd"/>
            <w:r>
              <w:rPr>
                <w:b/>
              </w:rPr>
              <w:t>:</w:t>
            </w:r>
          </w:p>
          <w:p w:rsidR="00045349" w:rsidRDefault="00045349">
            <w:pPr>
              <w:spacing w:line="276" w:lineRule="auto"/>
              <w:jc w:val="left"/>
            </w:pPr>
          </w:p>
        </w:tc>
      </w:tr>
      <w:tr w:rsidR="00045349">
        <w:trPr>
          <w:trHeight w:val="824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49" w:rsidRDefault="00C26DEC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ученика</w:t>
            </w:r>
            <w:proofErr w:type="spellEnd"/>
            <w:r>
              <w:rPr>
                <w:b/>
              </w:rPr>
              <w:t>:</w:t>
            </w:r>
          </w:p>
        </w:tc>
      </w:tr>
      <w:tr w:rsidR="00045349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49" w:rsidRDefault="00C26DEC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агенције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организатора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посете</w:t>
            </w:r>
            <w:proofErr w:type="spellEnd"/>
            <w:r>
              <w:rPr>
                <w:b/>
              </w:rPr>
              <w:t>):</w:t>
            </w:r>
          </w:p>
        </w:tc>
      </w:tr>
      <w:tr w:rsidR="00045349">
        <w:trPr>
          <w:trHeight w:val="398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49" w:rsidRDefault="00C26DEC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Контакт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телефон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мејл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организатора</w:t>
            </w:r>
            <w:proofErr w:type="spellEnd"/>
            <w:r>
              <w:rPr>
                <w:b/>
              </w:rPr>
              <w:t>:</w:t>
            </w:r>
          </w:p>
          <w:p w:rsidR="00045349" w:rsidRDefault="00045349">
            <w:pPr>
              <w:spacing w:line="276" w:lineRule="auto"/>
              <w:ind w:firstLine="0"/>
              <w:jc w:val="left"/>
              <w:rPr>
                <w:b/>
              </w:rPr>
            </w:pPr>
          </w:p>
          <w:p w:rsidR="00045349" w:rsidRDefault="00045349">
            <w:pPr>
              <w:spacing w:line="276" w:lineRule="auto"/>
              <w:ind w:firstLine="0"/>
              <w:jc w:val="left"/>
              <w:rPr>
                <w:b/>
              </w:rPr>
            </w:pPr>
          </w:p>
          <w:p w:rsidR="00045349" w:rsidRDefault="00045349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045349">
        <w:trPr>
          <w:trHeight w:val="39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49" w:rsidRDefault="00C26DEC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Начин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плаћања</w:t>
            </w:r>
            <w:proofErr w:type="spellEnd"/>
            <w:r>
              <w:rPr>
                <w:b/>
              </w:rPr>
              <w:t>:</w:t>
            </w:r>
          </w:p>
          <w:p w:rsidR="00045349" w:rsidRDefault="00045349">
            <w:pPr>
              <w:ind w:firstLine="0"/>
              <w:rPr>
                <w:b/>
              </w:rPr>
            </w:pPr>
          </w:p>
          <w:p w:rsidR="00045349" w:rsidRDefault="00C26D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рачуна</w:t>
            </w:r>
            <w:proofErr w:type="spellEnd"/>
          </w:p>
          <w:p w:rsidR="00045349" w:rsidRDefault="00C26D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места</w:t>
            </w:r>
            <w:proofErr w:type="spellEnd"/>
          </w:p>
          <w:p w:rsidR="00045349" w:rsidRDefault="00045349">
            <w:pPr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045349">
        <w:trPr>
          <w:trHeight w:val="85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49" w:rsidRDefault="00C26DEC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посете</w:t>
            </w:r>
            <w:proofErr w:type="spellEnd"/>
            <w:r>
              <w:rPr>
                <w:b/>
              </w:rPr>
              <w:t>:</w:t>
            </w:r>
          </w:p>
          <w:p w:rsidR="00045349" w:rsidRDefault="00C26DEC">
            <w:pPr>
              <w:spacing w:line="276" w:lineRule="auto"/>
              <w:ind w:firstLine="0"/>
              <w:jc w:val="left"/>
            </w:pPr>
            <w:r>
              <w:t>(</w:t>
            </w:r>
            <w:proofErr w:type="spellStart"/>
            <w:r>
              <w:t>расположиви</w:t>
            </w:r>
            <w:proofErr w:type="spellEnd"/>
            <w:r>
              <w:t xml:space="preserve"> </w:t>
            </w:r>
            <w:proofErr w:type="spellStart"/>
            <w:r>
              <w:t>временски</w:t>
            </w:r>
            <w:proofErr w:type="spellEnd"/>
            <w:r>
              <w:t xml:space="preserve"> </w:t>
            </w:r>
            <w:proofErr w:type="spellStart"/>
            <w:r>
              <w:t>оквир</w:t>
            </w:r>
            <w:proofErr w:type="spellEnd"/>
            <w:r>
              <w:t xml:space="preserve">: </w:t>
            </w:r>
            <w:proofErr w:type="spellStart"/>
            <w:r>
              <w:t>уторак</w:t>
            </w:r>
            <w:proofErr w:type="spellEnd"/>
            <w:r>
              <w:t xml:space="preserve">, </w:t>
            </w:r>
            <w:proofErr w:type="spellStart"/>
            <w:r>
              <w:t>среда</w:t>
            </w:r>
            <w:proofErr w:type="spellEnd"/>
            <w:r>
              <w:t xml:space="preserve"> и </w:t>
            </w:r>
            <w:proofErr w:type="spellStart"/>
            <w:r>
              <w:t>петак</w:t>
            </w:r>
            <w:proofErr w:type="spellEnd"/>
            <w:r>
              <w:t xml:space="preserve"> 10-14 </w:t>
            </w:r>
            <w:proofErr w:type="spellStart"/>
            <w:r>
              <w:t>часова</w:t>
            </w:r>
            <w:proofErr w:type="spellEnd"/>
            <w:r>
              <w:t xml:space="preserve">, </w:t>
            </w:r>
            <w:proofErr w:type="spellStart"/>
            <w:r>
              <w:t>четвртак</w:t>
            </w:r>
            <w:proofErr w:type="spellEnd"/>
            <w:r>
              <w:t xml:space="preserve"> 12-16 </w:t>
            </w:r>
            <w:proofErr w:type="spellStart"/>
            <w:r>
              <w:t>часова</w:t>
            </w:r>
            <w:proofErr w:type="spellEnd"/>
            <w:r>
              <w:t>)</w:t>
            </w:r>
          </w:p>
          <w:p w:rsidR="00045349" w:rsidRDefault="00045349">
            <w:pPr>
              <w:spacing w:line="276" w:lineRule="auto"/>
              <w:ind w:firstLine="0"/>
              <w:jc w:val="left"/>
            </w:pPr>
          </w:p>
          <w:p w:rsidR="00045349" w:rsidRDefault="00045349">
            <w:pPr>
              <w:spacing w:line="276" w:lineRule="auto"/>
              <w:jc w:val="left"/>
            </w:pPr>
          </w:p>
        </w:tc>
      </w:tr>
      <w:tr w:rsidR="00045349">
        <w:trPr>
          <w:trHeight w:val="425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49" w:rsidRDefault="00C26DEC">
            <w:pPr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Определите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могућности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радионицу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стручно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вођење</w:t>
            </w:r>
            <w:proofErr w:type="spellEnd"/>
            <w:r>
              <w:rPr>
                <w:b/>
              </w:rPr>
              <w:t>):</w:t>
            </w:r>
          </w:p>
        </w:tc>
      </w:tr>
      <w:tr w:rsidR="00045349">
        <w:trPr>
          <w:trHeight w:val="2772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49" w:rsidRDefault="00C26DEC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а) </w:t>
            </w:r>
            <w:proofErr w:type="spellStart"/>
            <w:r>
              <w:rPr>
                <w:b/>
              </w:rPr>
              <w:t>Радионица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одаберите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тему</w:t>
            </w:r>
            <w:proofErr w:type="spellEnd"/>
            <w:r>
              <w:rPr>
                <w:b/>
              </w:rPr>
              <w:t>):</w:t>
            </w:r>
          </w:p>
          <w:p w:rsidR="00045349" w:rsidRDefault="00045349">
            <w:pPr>
              <w:spacing w:line="276" w:lineRule="auto"/>
              <w:ind w:firstLine="0"/>
              <w:jc w:val="left"/>
              <w:rPr>
                <w:b/>
              </w:rPr>
            </w:pPr>
          </w:p>
          <w:p w:rsidR="00045349" w:rsidRDefault="00C26D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Најстарија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прошлост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праисторијске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културе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централног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Балкана</w:t>
            </w:r>
            <w:proofErr w:type="spellEnd"/>
          </w:p>
          <w:p w:rsidR="00045349" w:rsidRDefault="00C26D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Староегипатска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божанства</w:t>
            </w:r>
            <w:proofErr w:type="spellEnd"/>
          </w:p>
          <w:p w:rsidR="00045349" w:rsidRDefault="00C26D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Откривамо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античку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Грчку</w:t>
            </w:r>
            <w:proofErr w:type="spellEnd"/>
          </w:p>
          <w:p w:rsidR="00045349" w:rsidRDefault="00C26D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Константин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хришћанство</w:t>
            </w:r>
            <w:proofErr w:type="spellEnd"/>
          </w:p>
          <w:p w:rsidR="00045349" w:rsidRDefault="00C26D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Живот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средњовековном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граду</w:t>
            </w:r>
            <w:proofErr w:type="spellEnd"/>
          </w:p>
          <w:p w:rsidR="00045349" w:rsidRDefault="00C26D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мушкарца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жене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векове</w:t>
            </w:r>
            <w:proofErr w:type="spellEnd"/>
          </w:p>
          <w:p w:rsidR="00045349" w:rsidRDefault="00C26D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Модерна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уметност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н</w:t>
            </w:r>
            <w:r>
              <w:rPr>
                <w:color w:val="000000"/>
              </w:rPr>
              <w:t>аправи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најлуђи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спој</w:t>
            </w:r>
            <w:proofErr w:type="spellEnd"/>
          </w:p>
          <w:p w:rsidR="00EE3AA6" w:rsidRPr="00EE3AA6" w:rsidRDefault="00EE3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Шта сликаш кад не сликаш </w:t>
            </w:r>
            <w:proofErr w:type="spellStart"/>
            <w:r>
              <w:rPr>
                <w:color w:val="000000"/>
                <w:lang w:val="sr-Cyrl-RS"/>
              </w:rPr>
              <w:t>селфи</w:t>
            </w:r>
            <w:proofErr w:type="spellEnd"/>
            <w:r>
              <w:rPr>
                <w:color w:val="000000"/>
                <w:lang w:val="sr-Cyrl-RS"/>
              </w:rPr>
              <w:t>?</w:t>
            </w:r>
          </w:p>
          <w:p w:rsidR="00EE3AA6" w:rsidRPr="00EE3AA6" w:rsidRDefault="00EE3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Шта каже онај лик?</w:t>
            </w:r>
          </w:p>
          <w:p w:rsidR="00EE3AA6" w:rsidRPr="00EE3AA6" w:rsidRDefault="00EE3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Кога има иза плавих врата?</w:t>
            </w:r>
          </w:p>
          <w:p w:rsidR="00EE3AA6" w:rsidRDefault="00EE3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Дизајнирај одећу</w:t>
            </w:r>
          </w:p>
          <w:p w:rsidR="00045349" w:rsidRDefault="00045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firstLine="0"/>
              <w:jc w:val="left"/>
              <w:rPr>
                <w:color w:val="000000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49" w:rsidRDefault="00C26DEC">
            <w:pPr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в) </w:t>
            </w:r>
            <w:proofErr w:type="spellStart"/>
            <w:r>
              <w:rPr>
                <w:b/>
              </w:rPr>
              <w:t>Стручно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вођење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одаберите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тему</w:t>
            </w:r>
            <w:proofErr w:type="spellEnd"/>
            <w:r>
              <w:rPr>
                <w:b/>
              </w:rPr>
              <w:t>):</w:t>
            </w:r>
          </w:p>
          <w:p w:rsidR="00045349" w:rsidRDefault="00045349">
            <w:pPr>
              <w:spacing w:line="276" w:lineRule="auto"/>
              <w:ind w:firstLine="0"/>
              <w:jc w:val="left"/>
            </w:pPr>
          </w:p>
          <w:p w:rsidR="00045349" w:rsidRDefault="00C26D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Праисторија</w:t>
            </w:r>
            <w:proofErr w:type="spellEnd"/>
          </w:p>
          <w:p w:rsidR="00045349" w:rsidRDefault="00C26D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Антика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нумизматика</w:t>
            </w:r>
            <w:proofErr w:type="spellEnd"/>
          </w:p>
          <w:p w:rsidR="00045349" w:rsidRPr="00EE3AA6" w:rsidRDefault="00EE3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Корацима културе праисторије и старог века</w:t>
            </w:r>
          </w:p>
          <w:p w:rsidR="00EE3AA6" w:rsidRDefault="00EE3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Знаци моћи</w:t>
            </w:r>
          </w:p>
          <w:p w:rsidR="00045349" w:rsidRDefault="00EE3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Путевима културе средњег века</w:t>
            </w:r>
          </w:p>
          <w:p w:rsidR="00045349" w:rsidRDefault="00C26D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Средњи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век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српско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сликарство</w:t>
            </w:r>
            <w:proofErr w:type="spellEnd"/>
          </w:p>
          <w:p w:rsidR="00045349" w:rsidRDefault="00C26D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Српска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уметност</w:t>
            </w:r>
            <w:proofErr w:type="spellEnd"/>
            <w:r w:rsidR="00EE3AA6">
              <w:rPr>
                <w:color w:val="000000"/>
                <w:lang w:val="sr-Cyrl-RS"/>
              </w:rPr>
              <w:t xml:space="preserve"> – 19. век</w:t>
            </w:r>
          </w:p>
          <w:p w:rsidR="00045349" w:rsidRDefault="00C26D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Модерна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уметност</w:t>
            </w:r>
            <w:proofErr w:type="spellEnd"/>
            <w:r w:rsidR="00EE3AA6">
              <w:rPr>
                <w:color w:val="000000"/>
                <w:lang w:val="sr-Cyrl-RS"/>
              </w:rPr>
              <w:t xml:space="preserve"> – настанак и развој</w:t>
            </w:r>
          </w:p>
          <w:p w:rsidR="00045349" w:rsidRDefault="00EE3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Културно-уметничко благо</w:t>
            </w:r>
            <w:r w:rsidR="00C26DEC">
              <w:rPr>
                <w:color w:val="000000"/>
              </w:rPr>
              <w:t xml:space="preserve"> </w:t>
            </w:r>
            <w:proofErr w:type="spellStart"/>
            <w:r w:rsidR="00C26DEC">
              <w:rPr>
                <w:color w:val="000000"/>
              </w:rPr>
              <w:t>Народно</w:t>
            </w:r>
            <w:proofErr w:type="spellEnd"/>
            <w:r>
              <w:rPr>
                <w:color w:val="000000"/>
                <w:lang w:val="sr-Cyrl-RS"/>
              </w:rPr>
              <w:t xml:space="preserve">г </w:t>
            </w:r>
            <w:proofErr w:type="spellStart"/>
            <w:r w:rsidR="00C26DEC">
              <w:rPr>
                <w:color w:val="000000"/>
              </w:rPr>
              <w:t>музеј</w:t>
            </w:r>
            <w:proofErr w:type="spellEnd"/>
            <w:r>
              <w:rPr>
                <w:color w:val="000000"/>
                <w:lang w:val="sr-Cyrl-RS"/>
              </w:rPr>
              <w:t>а</w:t>
            </w:r>
          </w:p>
          <w:p w:rsidR="00045349" w:rsidRDefault="00C26D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Представе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сликама</w:t>
            </w:r>
            <w:proofErr w:type="spellEnd"/>
          </w:p>
          <w:p w:rsidR="00EE3AA6" w:rsidRPr="00EE3AA6" w:rsidRDefault="00EE3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Светлост у сликарству</w:t>
            </w:r>
          </w:p>
          <w:p w:rsidR="00EE3AA6" w:rsidRPr="00EE3AA6" w:rsidRDefault="00EE3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Композиција у сликарству</w:t>
            </w:r>
          </w:p>
          <w:p w:rsidR="00EE3AA6" w:rsidRPr="00EE3AA6" w:rsidRDefault="00EE3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lastRenderedPageBreak/>
              <w:t>Великани српског сликарства 19. века</w:t>
            </w:r>
          </w:p>
          <w:p w:rsidR="00EE3AA6" w:rsidRDefault="00EE3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Шта нам уметничка дела говоре о друштву у Југославији?</w:t>
            </w:r>
            <w:bookmarkStart w:id="0" w:name="_GoBack"/>
            <w:bookmarkEnd w:id="0"/>
          </w:p>
          <w:p w:rsidR="00045349" w:rsidRDefault="00C26DEC">
            <w:pPr>
              <w:numPr>
                <w:ilvl w:val="0"/>
                <w:numId w:val="2"/>
              </w:numPr>
              <w:spacing w:line="276" w:lineRule="auto"/>
              <w:jc w:val="left"/>
            </w:pPr>
            <w:proofErr w:type="spellStart"/>
            <w:r>
              <w:t>Актуелна</w:t>
            </w:r>
            <w:proofErr w:type="spellEnd"/>
            <w:r>
              <w:t xml:space="preserve"> </w:t>
            </w:r>
            <w:proofErr w:type="spellStart"/>
            <w:r>
              <w:t>тематска</w:t>
            </w:r>
            <w:proofErr w:type="spellEnd"/>
            <w:r>
              <w:t xml:space="preserve"> </w:t>
            </w:r>
            <w:proofErr w:type="spellStart"/>
            <w:r>
              <w:t>изложба</w:t>
            </w:r>
            <w:proofErr w:type="spellEnd"/>
          </w:p>
          <w:p w:rsidR="00045349" w:rsidRDefault="00045349">
            <w:pPr>
              <w:spacing w:line="276" w:lineRule="auto"/>
              <w:ind w:left="360" w:firstLine="0"/>
              <w:jc w:val="left"/>
            </w:pPr>
          </w:p>
        </w:tc>
      </w:tr>
      <w:tr w:rsidR="00045349">
        <w:trPr>
          <w:trHeight w:val="556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49" w:rsidRDefault="00C26DEC">
            <w:pPr>
              <w:spacing w:line="276" w:lineRule="auto"/>
              <w:ind w:firstLine="0"/>
              <w:jc w:val="left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lastRenderedPageBreak/>
              <w:t xml:space="preserve">в) </w:t>
            </w:r>
            <w:proofErr w:type="spellStart"/>
            <w:r>
              <w:rPr>
                <w:b/>
              </w:rPr>
              <w:t>Самостални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обилазак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сталне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поставке</w:t>
            </w:r>
            <w:proofErr w:type="spellEnd"/>
            <w:r>
              <w:rPr>
                <w:b/>
              </w:rPr>
              <w:t>;</w:t>
            </w:r>
          </w:p>
          <w:p w:rsidR="00045349" w:rsidRDefault="00C26DEC">
            <w:pPr>
              <w:spacing w:line="276" w:lineRule="auto"/>
              <w:ind w:firstLine="0"/>
              <w:jc w:val="left"/>
              <w:rPr>
                <w:b/>
              </w:rPr>
            </w:pPr>
            <w:bookmarkStart w:id="2" w:name="_heading=h.qq5ew1gy7zp5" w:colFirst="0" w:colLast="0"/>
            <w:bookmarkEnd w:id="2"/>
            <w:r>
              <w:rPr>
                <w:b/>
              </w:rPr>
              <w:t xml:space="preserve">г) </w:t>
            </w:r>
            <w:proofErr w:type="spellStart"/>
            <w:r>
              <w:rPr>
                <w:b/>
              </w:rPr>
              <w:t>Самостални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обилазак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актуелне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тематске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изложбе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045349" w:rsidRDefault="00045349">
      <w:pPr>
        <w:spacing w:before="240" w:line="360" w:lineRule="auto"/>
        <w:ind w:firstLine="0"/>
      </w:pPr>
    </w:p>
    <w:p w:rsidR="00045349" w:rsidRDefault="00C26DEC">
      <w:pPr>
        <w:spacing w:before="240" w:line="360" w:lineRule="auto"/>
        <w:ind w:firstLine="0"/>
        <w:rPr>
          <w:b/>
          <w:color w:val="FF0000"/>
        </w:rPr>
      </w:pPr>
      <w:proofErr w:type="spellStart"/>
      <w:r>
        <w:t>Према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изложбеног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,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заинтересованих</w:t>
      </w:r>
      <w:proofErr w:type="spellEnd"/>
      <w:r>
        <w:t xml:space="preserve"> </w:t>
      </w:r>
      <w:proofErr w:type="spellStart"/>
      <w:r>
        <w:t>делимо</w:t>
      </w:r>
      <w:proofErr w:type="spellEnd"/>
      <w:r>
        <w:t xml:space="preserve"> у </w:t>
      </w:r>
      <w:proofErr w:type="spellStart"/>
      <w:r>
        <w:t>групе</w:t>
      </w:r>
      <w:proofErr w:type="spellEnd"/>
      <w:r>
        <w:t xml:space="preserve"> </w:t>
      </w:r>
      <w:r>
        <w:rPr>
          <w:b/>
          <w:color w:val="FF0000"/>
        </w:rPr>
        <w:t>(</w:t>
      </w:r>
      <w:proofErr w:type="spellStart"/>
      <w:r>
        <w:rPr>
          <w:b/>
          <w:color w:val="FF0000"/>
        </w:rPr>
        <w:t>минимално</w:t>
      </w:r>
      <w:proofErr w:type="spellEnd"/>
      <w:r>
        <w:rPr>
          <w:b/>
          <w:color w:val="FF0000"/>
        </w:rPr>
        <w:t xml:space="preserve"> 10, </w:t>
      </w:r>
      <w:proofErr w:type="spellStart"/>
      <w:r>
        <w:rPr>
          <w:b/>
          <w:color w:val="FF0000"/>
        </w:rPr>
        <w:t>максимално</w:t>
      </w:r>
      <w:proofErr w:type="spellEnd"/>
      <w:r>
        <w:rPr>
          <w:b/>
          <w:color w:val="FF0000"/>
        </w:rPr>
        <w:t xml:space="preserve"> 30 </w:t>
      </w:r>
      <w:proofErr w:type="spellStart"/>
      <w:r>
        <w:rPr>
          <w:b/>
          <w:color w:val="FF0000"/>
        </w:rPr>
        <w:t>посетилаца</w:t>
      </w:r>
      <w:proofErr w:type="spellEnd"/>
      <w:r>
        <w:rPr>
          <w:b/>
          <w:color w:val="FF0000"/>
        </w:rPr>
        <w:t>)</w:t>
      </w:r>
      <w:r>
        <w:t xml:space="preserve">.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сат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. </w:t>
      </w:r>
      <w:proofErr w:type="spellStart"/>
      <w:r>
        <w:t>Препоручујемо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стигне</w:t>
      </w:r>
      <w:proofErr w:type="spellEnd"/>
      <w:r>
        <w:t xml:space="preserve"> у </w:t>
      </w:r>
      <w:proofErr w:type="spellStart"/>
      <w:r>
        <w:t>музеј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договореног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. </w:t>
      </w:r>
      <w:r>
        <w:rPr>
          <w:b/>
          <w:color w:val="FF0000"/>
        </w:rPr>
        <w:t xml:space="preserve">У </w:t>
      </w:r>
      <w:proofErr w:type="spellStart"/>
      <w:r>
        <w:rPr>
          <w:b/>
          <w:color w:val="FF0000"/>
        </w:rPr>
        <w:t>случају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кашњења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најављене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групе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дуже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од</w:t>
      </w:r>
      <w:proofErr w:type="spellEnd"/>
      <w:r>
        <w:rPr>
          <w:b/>
          <w:color w:val="FF0000"/>
        </w:rPr>
        <w:t xml:space="preserve"> 15 </w:t>
      </w:r>
      <w:proofErr w:type="spellStart"/>
      <w:r>
        <w:rPr>
          <w:b/>
          <w:color w:val="FF0000"/>
        </w:rPr>
        <w:t>минута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кустос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није</w:t>
      </w:r>
      <w:proofErr w:type="spellEnd"/>
      <w:r>
        <w:rPr>
          <w:b/>
          <w:color w:val="FF0000"/>
        </w:rPr>
        <w:t xml:space="preserve"> у </w:t>
      </w:r>
      <w:proofErr w:type="spellStart"/>
      <w:r>
        <w:rPr>
          <w:b/>
          <w:color w:val="FF0000"/>
        </w:rPr>
        <w:t>обавези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сачека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групу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тако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очек</w:t>
      </w:r>
      <w:r>
        <w:rPr>
          <w:b/>
          <w:color w:val="FF0000"/>
        </w:rPr>
        <w:t>ујемо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да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стигнете</w:t>
      </w:r>
      <w:proofErr w:type="spellEnd"/>
      <w:r>
        <w:rPr>
          <w:b/>
          <w:color w:val="FF0000"/>
        </w:rPr>
        <w:t xml:space="preserve"> у </w:t>
      </w:r>
      <w:proofErr w:type="spellStart"/>
      <w:r>
        <w:rPr>
          <w:b/>
          <w:color w:val="FF0000"/>
        </w:rPr>
        <w:t>договорено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време</w:t>
      </w:r>
      <w:proofErr w:type="spellEnd"/>
      <w:r>
        <w:rPr>
          <w:b/>
          <w:color w:val="FF0000"/>
        </w:rPr>
        <w:t>.</w:t>
      </w:r>
    </w:p>
    <w:p w:rsidR="00045349" w:rsidRDefault="00045349">
      <w:pPr>
        <w:spacing w:before="240" w:line="360" w:lineRule="auto"/>
        <w:ind w:firstLine="0"/>
      </w:pPr>
    </w:p>
    <w:p w:rsidR="00045349" w:rsidRDefault="00C26DEC">
      <w:pPr>
        <w:spacing w:line="360" w:lineRule="auto"/>
        <w:ind w:firstLine="0"/>
        <w:rPr>
          <w:b/>
          <w:u w:val="single"/>
        </w:rPr>
      </w:pPr>
      <w:proofErr w:type="spellStart"/>
      <w:r>
        <w:rPr>
          <w:b/>
          <w:u w:val="single"/>
        </w:rPr>
        <w:t>Радно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време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изложбеног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простора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Народног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музеја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Србије</w:t>
      </w:r>
      <w:proofErr w:type="spellEnd"/>
      <w:r>
        <w:rPr>
          <w:b/>
          <w:u w:val="single"/>
        </w:rPr>
        <w:t>:</w:t>
      </w:r>
    </w:p>
    <w:p w:rsidR="00045349" w:rsidRDefault="00C26DEC">
      <w:pPr>
        <w:spacing w:line="360" w:lineRule="auto"/>
        <w:ind w:firstLine="0"/>
      </w:pPr>
      <w:proofErr w:type="spellStart"/>
      <w:r>
        <w:t>Уторак</w:t>
      </w:r>
      <w:proofErr w:type="spellEnd"/>
      <w:r>
        <w:t xml:space="preserve">, </w:t>
      </w:r>
      <w:proofErr w:type="spellStart"/>
      <w:r>
        <w:t>среда</w:t>
      </w:r>
      <w:proofErr w:type="spellEnd"/>
      <w:r>
        <w:t xml:space="preserve"> и </w:t>
      </w:r>
      <w:proofErr w:type="spellStart"/>
      <w:r>
        <w:t>петак</w:t>
      </w:r>
      <w:proofErr w:type="spellEnd"/>
      <w:r>
        <w:t xml:space="preserve"> 10-18h</w:t>
      </w:r>
    </w:p>
    <w:p w:rsidR="00045349" w:rsidRDefault="00C26DEC">
      <w:pPr>
        <w:spacing w:line="360" w:lineRule="auto"/>
        <w:ind w:firstLine="0"/>
      </w:pPr>
      <w:proofErr w:type="spellStart"/>
      <w:r>
        <w:t>Четвртак</w:t>
      </w:r>
      <w:proofErr w:type="spellEnd"/>
      <w:r>
        <w:t xml:space="preserve"> и </w:t>
      </w:r>
      <w:proofErr w:type="spellStart"/>
      <w:r>
        <w:t>субота</w:t>
      </w:r>
      <w:proofErr w:type="spellEnd"/>
      <w:r>
        <w:t xml:space="preserve"> 12-20h</w:t>
      </w:r>
    </w:p>
    <w:p w:rsidR="00045349" w:rsidRDefault="00C26DEC">
      <w:pPr>
        <w:spacing w:line="360" w:lineRule="auto"/>
        <w:ind w:firstLine="0"/>
      </w:pPr>
      <w:proofErr w:type="spellStart"/>
      <w:r>
        <w:t>Недеља</w:t>
      </w:r>
      <w:proofErr w:type="spellEnd"/>
      <w:r>
        <w:t xml:space="preserve"> 10-18h - </w:t>
      </w:r>
      <w:proofErr w:type="spellStart"/>
      <w:r>
        <w:t>бесплатан</w:t>
      </w:r>
      <w:proofErr w:type="spellEnd"/>
      <w:r>
        <w:t xml:space="preserve"> </w:t>
      </w:r>
      <w:proofErr w:type="spellStart"/>
      <w:r>
        <w:t>улаз</w:t>
      </w:r>
      <w:proofErr w:type="spellEnd"/>
      <w:r>
        <w:t xml:space="preserve"> </w:t>
      </w:r>
    </w:p>
    <w:p w:rsidR="00045349" w:rsidRDefault="00C26DEC">
      <w:pPr>
        <w:spacing w:line="360" w:lineRule="auto"/>
        <w:ind w:firstLine="0"/>
      </w:pPr>
      <w:proofErr w:type="spellStart"/>
      <w:r>
        <w:t>Суботом</w:t>
      </w:r>
      <w:proofErr w:type="spellEnd"/>
      <w:r>
        <w:t xml:space="preserve"> и </w:t>
      </w:r>
      <w:proofErr w:type="spellStart"/>
      <w:r>
        <w:t>недељом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организујемо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вођења</w:t>
      </w:r>
      <w:proofErr w:type="spellEnd"/>
      <w:r>
        <w:t xml:space="preserve"> и </w:t>
      </w:r>
      <w:proofErr w:type="spellStart"/>
      <w:r>
        <w:t>радионице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гру</w:t>
      </w:r>
      <w:r>
        <w:t>пе</w:t>
      </w:r>
      <w:proofErr w:type="spellEnd"/>
      <w:r>
        <w:t>.</w:t>
      </w:r>
    </w:p>
    <w:p w:rsidR="00045349" w:rsidRDefault="00045349">
      <w:pPr>
        <w:spacing w:before="240" w:after="160" w:line="360" w:lineRule="auto"/>
        <w:ind w:firstLine="0"/>
        <w:rPr>
          <w:b/>
        </w:rPr>
      </w:pPr>
    </w:p>
    <w:p w:rsidR="00045349" w:rsidRDefault="00C26DEC">
      <w:pPr>
        <w:spacing w:line="360" w:lineRule="auto"/>
        <w:ind w:firstLine="0"/>
        <w:jc w:val="left"/>
        <w:rPr>
          <w:b/>
        </w:rPr>
      </w:pPr>
      <w:proofErr w:type="spellStart"/>
      <w:r>
        <w:rPr>
          <w:b/>
        </w:rPr>
        <w:t>Радно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кустоса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понедељка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петка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9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17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>.</w:t>
      </w:r>
    </w:p>
    <w:p w:rsidR="00045349" w:rsidRDefault="00C26DEC">
      <w:pPr>
        <w:spacing w:line="360" w:lineRule="auto"/>
        <w:ind w:firstLine="0"/>
        <w:jc w:val="left"/>
      </w:pPr>
      <w:proofErr w:type="spellStart"/>
      <w:r>
        <w:t>Контакт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публиком</w:t>
      </w:r>
      <w:proofErr w:type="spellEnd"/>
      <w:r>
        <w:t xml:space="preserve"> и </w:t>
      </w:r>
      <w:proofErr w:type="spellStart"/>
      <w:r>
        <w:t>односе</w:t>
      </w:r>
      <w:proofErr w:type="spellEnd"/>
      <w:r>
        <w:t xml:space="preserve"> с </w:t>
      </w:r>
      <w:proofErr w:type="spellStart"/>
      <w:r>
        <w:t>јавношћу</w:t>
      </w:r>
      <w:proofErr w:type="spellEnd"/>
      <w:r>
        <w:t>:</w:t>
      </w:r>
    </w:p>
    <w:p w:rsidR="00045349" w:rsidRDefault="00C26DEC">
      <w:pPr>
        <w:spacing w:line="360" w:lineRule="auto"/>
        <w:ind w:firstLine="0"/>
        <w:jc w:val="left"/>
        <w:rPr>
          <w:b/>
        </w:rPr>
      </w:pPr>
      <w:r>
        <w:rPr>
          <w:b/>
        </w:rPr>
        <w:t>060 8075 035  edukacija@narodnimuzej.rs</w:t>
      </w:r>
      <w:r>
        <w:rPr>
          <w:b/>
          <w:color w:val="0000FF"/>
          <w:u w:val="single"/>
        </w:rPr>
        <w:t xml:space="preserve"> </w:t>
      </w:r>
    </w:p>
    <w:p w:rsidR="00045349" w:rsidRDefault="00045349">
      <w:pPr>
        <w:spacing w:line="276" w:lineRule="auto"/>
        <w:ind w:firstLine="0"/>
        <w:jc w:val="left"/>
      </w:pPr>
    </w:p>
    <w:p w:rsidR="00045349" w:rsidRDefault="00045349">
      <w:pPr>
        <w:jc w:val="left"/>
      </w:pPr>
    </w:p>
    <w:sectPr w:rsidR="00045349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EC" w:rsidRDefault="00C26DEC">
      <w:r>
        <w:separator/>
      </w:r>
    </w:p>
  </w:endnote>
  <w:endnote w:type="continuationSeparator" w:id="0">
    <w:p w:rsidR="00C26DEC" w:rsidRDefault="00C2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EC" w:rsidRDefault="00C26DEC">
      <w:r>
        <w:separator/>
      </w:r>
    </w:p>
  </w:footnote>
  <w:footnote w:type="continuationSeparator" w:id="0">
    <w:p w:rsidR="00C26DEC" w:rsidRDefault="00C2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349" w:rsidRDefault="00C26D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>
          <wp:extent cx="733425" cy="7334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45349" w:rsidRDefault="000453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</w:p>
  <w:p w:rsidR="00045349" w:rsidRDefault="00C26D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proofErr w:type="spellStart"/>
    <w:r>
      <w:rPr>
        <w:b/>
        <w:color w:val="000000"/>
        <w:sz w:val="28"/>
        <w:szCs w:val="28"/>
      </w:rPr>
      <w:t>Формулар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за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школске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групне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посете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Народном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музеју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Србије</w:t>
    </w:r>
    <w:proofErr w:type="spellEnd"/>
  </w:p>
  <w:p w:rsidR="00045349" w:rsidRDefault="00C26D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СТАЛНА ПОСТАВКА И ТЕМАТСКА ИЗЛОЖБА</w:t>
    </w:r>
  </w:p>
  <w:p w:rsidR="00045349" w:rsidRDefault="00C26D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1-4. </w:t>
    </w:r>
    <w:proofErr w:type="spellStart"/>
    <w:r>
      <w:rPr>
        <w:b/>
        <w:color w:val="000000"/>
        <w:sz w:val="28"/>
        <w:szCs w:val="28"/>
      </w:rPr>
      <w:t>разред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средње</w:t>
    </w:r>
    <w:proofErr w:type="spellEnd"/>
    <w:r>
      <w:rPr>
        <w:b/>
        <w:color w:val="000000"/>
        <w:sz w:val="28"/>
        <w:szCs w:val="28"/>
      </w:rPr>
      <w:t xml:space="preserve"> </w:t>
    </w:r>
    <w:proofErr w:type="spellStart"/>
    <w:r>
      <w:rPr>
        <w:b/>
        <w:color w:val="000000"/>
        <w:sz w:val="28"/>
        <w:szCs w:val="28"/>
      </w:rPr>
      <w:t>школе</w:t>
    </w:r>
    <w:proofErr w:type="spellEnd"/>
  </w:p>
  <w:p w:rsidR="00045349" w:rsidRDefault="000453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</w:p>
  <w:p w:rsidR="00045349" w:rsidRDefault="000453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77BE"/>
    <w:multiLevelType w:val="multilevel"/>
    <w:tmpl w:val="160C3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22C20"/>
    <w:multiLevelType w:val="multilevel"/>
    <w:tmpl w:val="F06AD8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49"/>
    <w:rsid w:val="00045349"/>
    <w:rsid w:val="00C26DEC"/>
    <w:rsid w:val="00E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76EB"/>
  <w15:docId w15:val="{13A1D625-D442-40C1-BFDB-661D18B4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r-Cyrl-R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C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4434"/>
    <w:pPr>
      <w:ind w:left="720"/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FC1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EB3"/>
    <w:rPr>
      <w:rFonts w:ascii="Times New Roman" w:hAnsi="Times New Roman"/>
      <w:sz w:val="22"/>
      <w:lang w:val="sr-Latn-CS" w:eastAsia="en-US"/>
    </w:rPr>
  </w:style>
  <w:style w:type="paragraph" w:styleId="Footer">
    <w:name w:val="footer"/>
    <w:basedOn w:val="Normal"/>
    <w:link w:val="FooterChar"/>
    <w:uiPriority w:val="99"/>
    <w:unhideWhenUsed/>
    <w:rsid w:val="00FC1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EB3"/>
    <w:rPr>
      <w:rFonts w:ascii="Times New Roman" w:hAnsi="Times New Roman"/>
      <w:sz w:val="22"/>
      <w:lang w:val="sr-Latn-C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87Qcis/toCgXqzt3fHdoAZ7YIg==">AMUW2mUNn7CrNf9tLTzc1qsnYBx2wu8cB7W2bf1H07PSkC3WuKyJQhgw3PPq1jLQS6g3x8Zyye6bni55X7kfMxTd66OCWuFS4kud0vbetqX/yXTIPjcnOepW3xsgF13o9NP9H2bN0Kh5/fR8IxNqV7q53Xz/60DKCA==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Company>Narodni muzej u Beogradu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Kornelije Kvas</dc:creator>
  <cp:lastModifiedBy>Dena</cp:lastModifiedBy>
  <cp:revision>3</cp:revision>
  <dcterms:created xsi:type="dcterms:W3CDTF">2020-10-19T11:00:00Z</dcterms:created>
  <dcterms:modified xsi:type="dcterms:W3CDTF">2023-08-25T11:16:00Z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